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Արարատի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մարմնի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ղեկավարի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r w:rsidRPr="001E36D9">
        <w:rPr>
          <w:rFonts w:ascii="GHEA Grapalat" w:hAnsi="GHEA Grapalat"/>
          <w:b/>
          <w:shd w:val="clear" w:color="auto" w:fill="FFFFFF"/>
        </w:rPr>
        <w:t>կողմից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կատարած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թվաքանակի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 </w:t>
      </w:r>
      <w:r w:rsidRPr="001E36D9">
        <w:rPr>
          <w:rFonts w:ascii="GHEA Grapalat" w:hAnsi="GHEA Grapalat"/>
          <w:b/>
          <w:shd w:val="clear" w:color="auto" w:fill="FFFFFF"/>
        </w:rPr>
        <w:t>բարձրացված</w:t>
      </w:r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հարցերի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բնույթի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քննարկման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մասին</w:t>
      </w:r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թվականի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376CA">
        <w:rPr>
          <w:rFonts w:ascii="GHEA Grapalat" w:hAnsi="GHEA Grapalat"/>
          <w:b/>
          <w:sz w:val="24"/>
          <w:szCs w:val="24"/>
          <w:lang w:val="en-US"/>
        </w:rPr>
        <w:t>փետր</w:t>
      </w:r>
      <w:r w:rsidR="00217C39">
        <w:rPr>
          <w:rFonts w:ascii="GHEA Grapalat" w:hAnsi="GHEA Grapalat"/>
          <w:b/>
          <w:sz w:val="24"/>
          <w:szCs w:val="24"/>
          <w:lang w:val="en-US"/>
        </w:rPr>
        <w:t>վար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ամսվա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ընթացքում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r w:rsidR="002D62B3" w:rsidRPr="00022432">
        <w:rPr>
          <w:rFonts w:ascii="GHEA Grapalat" w:hAnsi="GHEA Grapalat"/>
          <w:sz w:val="24"/>
          <w:szCs w:val="24"/>
        </w:rPr>
        <w:t>մարմնի</w:t>
      </w:r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62B3" w:rsidRPr="00022432">
        <w:rPr>
          <w:rFonts w:ascii="GHEA Grapalat" w:hAnsi="GHEA Grapalat"/>
          <w:sz w:val="24"/>
          <w:szCs w:val="24"/>
        </w:rPr>
        <w:t>ղեկավարի</w:t>
      </w:r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022432">
        <w:rPr>
          <w:rFonts w:ascii="GHEA Grapalat" w:hAnsi="GHEA Grapalat"/>
          <w:sz w:val="24"/>
          <w:szCs w:val="24"/>
        </w:rPr>
        <w:t>կողմից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կատարվել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թվով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376CA">
        <w:rPr>
          <w:rFonts w:ascii="GHEA Grapalat" w:hAnsi="GHEA Grapalat"/>
          <w:sz w:val="24"/>
          <w:szCs w:val="24"/>
          <w:lang w:val="en-US"/>
        </w:rPr>
        <w:t>52</w:t>
      </w:r>
      <w:r w:rsidR="00217C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EA6626" w:rsidRDefault="006376CA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788" w:type="dxa"/>
            <w:vAlign w:val="center"/>
          </w:tcPr>
          <w:p w:rsidR="002D62B3" w:rsidRPr="00EA6626" w:rsidRDefault="006376CA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2" w:type="dxa"/>
            <w:vAlign w:val="center"/>
          </w:tcPr>
          <w:p w:rsidR="002D62B3" w:rsidRPr="00735B2A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EA6626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</w:p>
          <w:p w:rsidR="008F62DF" w:rsidRPr="00815AE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6376CA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6376CA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6376CA" w:rsidRDefault="006376CA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</w:p>
          <w:p w:rsidR="008F62DF" w:rsidRPr="009021C7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6376CA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46731C" w:rsidRDefault="006376CA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337BBA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</w:p>
        </w:tc>
        <w:tc>
          <w:tcPr>
            <w:tcW w:w="1432" w:type="dxa"/>
            <w:vAlign w:val="center"/>
          </w:tcPr>
          <w:p w:rsidR="008F62DF" w:rsidRPr="008F62DF" w:rsidRDefault="006376CA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788" w:type="dxa"/>
            <w:vAlign w:val="center"/>
          </w:tcPr>
          <w:p w:rsidR="008F62DF" w:rsidRPr="008F62DF" w:rsidRDefault="006376CA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8F62DF" w:rsidTr="0047610A">
        <w:trPr>
          <w:jc w:val="center"/>
        </w:trPr>
        <w:tc>
          <w:tcPr>
            <w:tcW w:w="4107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2" w:type="dxa"/>
            <w:vAlign w:val="center"/>
          </w:tcPr>
          <w:p w:rsidR="008F62DF" w:rsidRPr="008F62DF" w:rsidRDefault="006376CA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788" w:type="dxa"/>
            <w:vAlign w:val="center"/>
          </w:tcPr>
          <w:p w:rsidR="008F62DF" w:rsidRPr="008F62DF" w:rsidRDefault="006376CA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902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8F62DF" w:rsidRDefault="006376CA" w:rsidP="00FE049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38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8F62DF" w:rsidRPr="008F62DF" w:rsidRDefault="008F62DF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D879-ADFA-4A9A-9762-2A03CF88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5</cp:revision>
  <dcterms:created xsi:type="dcterms:W3CDTF">2019-01-29T06:27:00Z</dcterms:created>
  <dcterms:modified xsi:type="dcterms:W3CDTF">2019-03-11T08:39:00Z</dcterms:modified>
</cp:coreProperties>
</file>